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>Дело № 5</w:t>
      </w:r>
      <w:r w:rsidRPr="00A57E30" w:rsidR="00BA2493">
        <w:rPr>
          <w:sz w:val="25"/>
          <w:szCs w:val="25"/>
        </w:rPr>
        <w:t>-</w:t>
      </w:r>
      <w:r w:rsidRPr="00A57E30" w:rsidR="00A75308">
        <w:rPr>
          <w:sz w:val="25"/>
          <w:szCs w:val="25"/>
        </w:rPr>
        <w:t>5</w:t>
      </w:r>
      <w:r w:rsidRPr="00A57E30" w:rsidR="009E5E2A">
        <w:rPr>
          <w:sz w:val="25"/>
          <w:szCs w:val="25"/>
        </w:rPr>
        <w:t>5</w:t>
      </w:r>
      <w:r w:rsidRPr="00A57E30" w:rsidR="00EE51A5">
        <w:rPr>
          <w:sz w:val="25"/>
          <w:szCs w:val="25"/>
        </w:rPr>
        <w:t>8</w:t>
      </w:r>
      <w:r w:rsidRPr="00A57E30" w:rsidR="00FE7B60">
        <w:rPr>
          <w:sz w:val="25"/>
          <w:szCs w:val="25"/>
        </w:rPr>
        <w:t>-1703</w:t>
      </w:r>
      <w:r w:rsidRPr="00A57E30">
        <w:rPr>
          <w:sz w:val="25"/>
          <w:szCs w:val="25"/>
        </w:rPr>
        <w:t>/2026</w:t>
      </w: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>УИД86</w:t>
      </w:r>
      <w:r w:rsidRPr="00A57E30">
        <w:rPr>
          <w:sz w:val="25"/>
          <w:szCs w:val="25"/>
          <w:lang w:val="en-US"/>
        </w:rPr>
        <w:t>MS</w:t>
      </w:r>
      <w:r w:rsidRPr="00A57E30">
        <w:rPr>
          <w:sz w:val="25"/>
          <w:szCs w:val="25"/>
        </w:rPr>
        <w:t>00</w:t>
      </w:r>
      <w:r w:rsidRPr="00A57E30" w:rsidR="00FE7B60">
        <w:rPr>
          <w:sz w:val="25"/>
          <w:szCs w:val="25"/>
        </w:rPr>
        <w:t>34</w:t>
      </w:r>
      <w:r w:rsidRPr="00A57E30">
        <w:rPr>
          <w:sz w:val="25"/>
          <w:szCs w:val="25"/>
        </w:rPr>
        <w:t>-01-</w:t>
      </w:r>
      <w:r w:rsidRPr="00A57E30" w:rsidR="00DC58F7">
        <w:rPr>
          <w:sz w:val="25"/>
          <w:szCs w:val="25"/>
        </w:rPr>
        <w:t>2026</w:t>
      </w:r>
      <w:r w:rsidRPr="00A57E30">
        <w:rPr>
          <w:sz w:val="25"/>
          <w:szCs w:val="25"/>
        </w:rPr>
        <w:t>-00</w:t>
      </w:r>
      <w:r w:rsidRPr="00A57E30" w:rsidR="00EE51A5">
        <w:rPr>
          <w:sz w:val="25"/>
          <w:szCs w:val="25"/>
        </w:rPr>
        <w:t>1995</w:t>
      </w:r>
      <w:r w:rsidRPr="00A57E30">
        <w:rPr>
          <w:sz w:val="25"/>
          <w:szCs w:val="25"/>
        </w:rPr>
        <w:t>-</w:t>
      </w:r>
      <w:r w:rsidRPr="00A57E30" w:rsidR="00EE51A5">
        <w:rPr>
          <w:sz w:val="25"/>
          <w:szCs w:val="25"/>
        </w:rPr>
        <w:t>96</w:t>
      </w:r>
    </w:p>
    <w:p w:rsidR="00CC3399" w:rsidRPr="00A57E30" w:rsidP="00D676BF">
      <w:pPr>
        <w:pStyle w:val="NoSpacing"/>
        <w:rPr>
          <w:sz w:val="25"/>
          <w:szCs w:val="25"/>
        </w:rPr>
      </w:pP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                                </w:t>
      </w:r>
      <w:r w:rsidRPr="00A57E30">
        <w:rPr>
          <w:sz w:val="25"/>
          <w:szCs w:val="25"/>
        </w:rPr>
        <w:t>ПОСТАНОВЛЕНИЕ</w:t>
      </w: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       </w:t>
      </w:r>
      <w:r w:rsidRPr="00A57E30">
        <w:rPr>
          <w:sz w:val="25"/>
          <w:szCs w:val="25"/>
        </w:rPr>
        <w:t xml:space="preserve">по делу об административном правонарушении </w:t>
      </w:r>
    </w:p>
    <w:p w:rsidR="00CC3399" w:rsidRPr="00A57E30" w:rsidP="00D676BF">
      <w:pPr>
        <w:pStyle w:val="NoSpacing"/>
        <w:rPr>
          <w:b/>
          <w:sz w:val="25"/>
          <w:szCs w:val="25"/>
        </w:rPr>
      </w:pP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город Когалым                                            </w:t>
      </w:r>
      <w:r w:rsidRPr="00A57E30" w:rsidR="00D676BF">
        <w:rPr>
          <w:sz w:val="25"/>
          <w:szCs w:val="25"/>
        </w:rPr>
        <w:t xml:space="preserve">                             </w:t>
      </w:r>
      <w:r w:rsidRPr="00A57E30" w:rsidR="00DC58F7">
        <w:rPr>
          <w:sz w:val="25"/>
          <w:szCs w:val="25"/>
        </w:rPr>
        <w:t xml:space="preserve">  </w:t>
      </w:r>
      <w:r w:rsidRPr="00A57E30" w:rsidR="006965F2">
        <w:rPr>
          <w:sz w:val="25"/>
          <w:szCs w:val="25"/>
        </w:rPr>
        <w:t xml:space="preserve">02 </w:t>
      </w:r>
      <w:r w:rsidRPr="00A57E30" w:rsidR="00360E2C">
        <w:rPr>
          <w:sz w:val="25"/>
          <w:szCs w:val="25"/>
        </w:rPr>
        <w:t>июля</w:t>
      </w:r>
      <w:r w:rsidRPr="00A57E30">
        <w:rPr>
          <w:sz w:val="25"/>
          <w:szCs w:val="25"/>
        </w:rPr>
        <w:t xml:space="preserve"> 2026 года </w:t>
      </w:r>
    </w:p>
    <w:p w:rsidR="00CC3399" w:rsidRPr="00A57E30" w:rsidP="00D676BF">
      <w:pPr>
        <w:pStyle w:val="NoSpacing"/>
        <w:rPr>
          <w:sz w:val="25"/>
          <w:szCs w:val="25"/>
        </w:rPr>
      </w:pP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</w:t>
      </w:r>
      <w:r w:rsidRPr="00A57E30" w:rsidR="00FE7B60">
        <w:rPr>
          <w:rFonts w:eastAsia="Times New Roman"/>
          <w:sz w:val="25"/>
          <w:szCs w:val="25"/>
          <w:lang w:eastAsia="ru-RU"/>
        </w:rPr>
        <w:t>И.о. мирового судьи судебного участка № 3 Когалымского судебного района Ханты – Мансийского автономного округа – Югры Мировой судья судебного участка № 1 Когалымского судебного района Ханты – Мансийского автономного округа – Югры Олькова Н.В. (628481 Ханты – Мансийский автономный округ – Югра г. Когалым ул. Мира, д. 24),</w:t>
      </w:r>
    </w:p>
    <w:p w:rsidR="00CC3399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</w:t>
      </w:r>
      <w:r w:rsidRPr="00A57E30">
        <w:rPr>
          <w:sz w:val="25"/>
          <w:szCs w:val="25"/>
        </w:rPr>
        <w:t xml:space="preserve">рассмотрев дело об административном правонарушении в отношении </w:t>
      </w:r>
      <w:r w:rsidRPr="00A57E30" w:rsidR="00EE51A5">
        <w:rPr>
          <w:bCs/>
          <w:iCs/>
          <w:sz w:val="25"/>
          <w:szCs w:val="25"/>
        </w:rPr>
        <w:t>Рамазанова Солтаната Алиевича</w:t>
      </w:r>
      <w:r w:rsidRPr="00A57E30" w:rsidR="00DC58F7">
        <w:rPr>
          <w:sz w:val="25"/>
          <w:szCs w:val="25"/>
        </w:rPr>
        <w:t xml:space="preserve">, </w:t>
      </w:r>
      <w:r w:rsidR="00B96428">
        <w:rPr>
          <w:sz w:val="25"/>
          <w:szCs w:val="25"/>
        </w:rPr>
        <w:t>*</w:t>
      </w:r>
      <w:r w:rsidRPr="00A57E30" w:rsidR="00DC58F7">
        <w:rPr>
          <w:sz w:val="25"/>
          <w:szCs w:val="25"/>
        </w:rPr>
        <w:t xml:space="preserve"> работающ</w:t>
      </w:r>
      <w:r w:rsidRPr="00A57E30" w:rsidR="00BA2493">
        <w:rPr>
          <w:sz w:val="25"/>
          <w:szCs w:val="25"/>
        </w:rPr>
        <w:t>его</w:t>
      </w:r>
      <w:r w:rsidRPr="00A57E30" w:rsidR="00DC58F7">
        <w:rPr>
          <w:sz w:val="25"/>
          <w:szCs w:val="25"/>
        </w:rPr>
        <w:t xml:space="preserve"> </w:t>
      </w:r>
      <w:r w:rsidRPr="00A57E30" w:rsidR="00EE51A5">
        <w:rPr>
          <w:sz w:val="25"/>
          <w:szCs w:val="25"/>
        </w:rPr>
        <w:t xml:space="preserve">ООО </w:t>
      </w:r>
      <w:r w:rsidRPr="00A57E30" w:rsidR="00EE51A5">
        <w:rPr>
          <w:bCs/>
          <w:sz w:val="25"/>
          <w:szCs w:val="25"/>
        </w:rPr>
        <w:t>"МЕРИДИАН"</w:t>
      </w:r>
      <w:r w:rsidRPr="00A57E30">
        <w:rPr>
          <w:sz w:val="25"/>
          <w:szCs w:val="25"/>
        </w:rPr>
        <w:t xml:space="preserve"> </w:t>
      </w:r>
      <w:r w:rsidR="00A57E30">
        <w:rPr>
          <w:sz w:val="25"/>
          <w:szCs w:val="25"/>
        </w:rPr>
        <w:t xml:space="preserve">генеральным </w:t>
      </w:r>
      <w:r w:rsidRPr="00A57E30" w:rsidR="00BA2493">
        <w:rPr>
          <w:sz w:val="25"/>
          <w:szCs w:val="25"/>
        </w:rPr>
        <w:t xml:space="preserve">директором, </w:t>
      </w:r>
      <w:r w:rsidR="00B96428">
        <w:rPr>
          <w:sz w:val="25"/>
          <w:szCs w:val="25"/>
        </w:rPr>
        <w:t>*</w:t>
      </w:r>
      <w:r w:rsidRPr="00A57E30" w:rsidR="00AE4EF9">
        <w:rPr>
          <w:sz w:val="25"/>
          <w:szCs w:val="25"/>
        </w:rPr>
        <w:t xml:space="preserve"> </w:t>
      </w:r>
      <w:r w:rsidRPr="00A57E30" w:rsidR="00E47ADC">
        <w:rPr>
          <w:sz w:val="25"/>
          <w:szCs w:val="25"/>
        </w:rPr>
        <w:t xml:space="preserve">сведения о привлечении ранее к административной ответственности в материалах дела отсутствуют, </w:t>
      </w:r>
      <w:r w:rsidRPr="00A57E30">
        <w:rPr>
          <w:sz w:val="25"/>
          <w:szCs w:val="25"/>
        </w:rPr>
        <w:t xml:space="preserve">привлекаемого к административной ответственности по </w:t>
      </w:r>
      <w:r w:rsidRPr="00A57E30" w:rsidR="007F2332">
        <w:rPr>
          <w:sz w:val="25"/>
          <w:szCs w:val="25"/>
        </w:rPr>
        <w:t>ч.1</w:t>
      </w:r>
      <w:r w:rsidRPr="00A57E30" w:rsidR="00F17BC7">
        <w:rPr>
          <w:sz w:val="25"/>
          <w:szCs w:val="25"/>
        </w:rPr>
        <w:t xml:space="preserve"> ст. 15.33</w:t>
      </w:r>
      <w:r w:rsidRPr="00A57E30" w:rsidR="00DC58F7">
        <w:rPr>
          <w:sz w:val="25"/>
          <w:szCs w:val="25"/>
        </w:rPr>
        <w:t>.2</w:t>
      </w:r>
      <w:r w:rsidRPr="00A57E30">
        <w:rPr>
          <w:sz w:val="25"/>
          <w:szCs w:val="25"/>
        </w:rPr>
        <w:t xml:space="preserve"> КоАП РФ,</w:t>
      </w:r>
    </w:p>
    <w:p w:rsidR="000B2764" w:rsidRPr="00A57E30" w:rsidP="00D676BF">
      <w:pPr>
        <w:pStyle w:val="NoSpacing"/>
        <w:rPr>
          <w:sz w:val="25"/>
          <w:szCs w:val="25"/>
        </w:rPr>
      </w:pPr>
    </w:p>
    <w:p w:rsidR="007F2332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                                         УСТАНОВИЛ:</w:t>
      </w:r>
    </w:p>
    <w:p w:rsidR="007F2332" w:rsidRPr="00A57E30" w:rsidP="00D676BF">
      <w:pPr>
        <w:pStyle w:val="NoSpacing"/>
        <w:rPr>
          <w:sz w:val="25"/>
          <w:szCs w:val="25"/>
        </w:rPr>
      </w:pPr>
    </w:p>
    <w:p w:rsidR="00360E2C" w:rsidRPr="00A57E30" w:rsidP="001C1943">
      <w:pPr>
        <w:pStyle w:val="NoSpacing"/>
        <w:ind w:firstLine="426"/>
        <w:rPr>
          <w:sz w:val="25"/>
          <w:szCs w:val="25"/>
        </w:rPr>
      </w:pPr>
      <w:r w:rsidRPr="00A57E30">
        <w:rPr>
          <w:sz w:val="25"/>
          <w:szCs w:val="25"/>
        </w:rPr>
        <w:tab/>
      </w:r>
      <w:r w:rsidRPr="00A57E30" w:rsidR="00FE7B60">
        <w:rPr>
          <w:sz w:val="25"/>
          <w:szCs w:val="25"/>
        </w:rPr>
        <w:t xml:space="preserve">С </w:t>
      </w:r>
      <w:r w:rsidRPr="00A57E30" w:rsidR="004817D9">
        <w:rPr>
          <w:sz w:val="25"/>
          <w:szCs w:val="25"/>
        </w:rPr>
        <w:t>01.01.2023</w:t>
      </w:r>
      <w:r w:rsidRPr="00A57E30">
        <w:rPr>
          <w:sz w:val="25"/>
          <w:szCs w:val="25"/>
        </w:rPr>
        <w:t>. согласно п.2 ст.8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№27-ФЗ) страхователь представляет в органы Фонда сведения для индивидуального (персонифицированного) учета в составе единой формы сведений (Форма ЕФС-1). Единая форма сведений и порядок ее заполнения утверждены приказом Фонда пенсионного и социального страхования Российской Федерации от 17.11.202</w:t>
      </w:r>
      <w:r w:rsidRPr="00A57E30" w:rsidR="004817D9">
        <w:rPr>
          <w:sz w:val="25"/>
          <w:szCs w:val="25"/>
        </w:rPr>
        <w:t>5</w:t>
      </w:r>
      <w:r w:rsidRPr="00A57E30">
        <w:rPr>
          <w:sz w:val="25"/>
          <w:szCs w:val="25"/>
        </w:rPr>
        <w:t>г. №</w:t>
      </w:r>
      <w:r w:rsidRPr="00A57E30" w:rsidR="004817D9">
        <w:rPr>
          <w:sz w:val="25"/>
          <w:szCs w:val="25"/>
        </w:rPr>
        <w:t>1462</w:t>
      </w:r>
      <w:r w:rsidRPr="00A57E30">
        <w:rPr>
          <w:sz w:val="25"/>
          <w:szCs w:val="25"/>
        </w:rPr>
        <w:t xml:space="preserve">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 </w:t>
      </w:r>
    </w:p>
    <w:p w:rsidR="0060323E" w:rsidRPr="00A57E30" w:rsidP="001C1943">
      <w:pPr>
        <w:pStyle w:val="NoSpacing"/>
        <w:ind w:firstLine="426"/>
        <w:rPr>
          <w:sz w:val="25"/>
          <w:szCs w:val="25"/>
        </w:rPr>
      </w:pPr>
      <w:r w:rsidRPr="00A57E30">
        <w:rPr>
          <w:sz w:val="25"/>
          <w:szCs w:val="25"/>
        </w:rPr>
        <w:t>Согласно пп.3</w:t>
      </w:r>
      <w:r w:rsidRPr="00A57E30">
        <w:rPr>
          <w:sz w:val="25"/>
          <w:szCs w:val="25"/>
        </w:rPr>
        <w:t xml:space="preserve">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</w:t>
      </w:r>
      <w:r w:rsidRPr="00A57E30">
        <w:rPr>
          <w:sz w:val="25"/>
          <w:szCs w:val="25"/>
        </w:rPr>
        <w:t>периоды работы (деятельность), в том числе периоды работы (деятельности), включаемые в стаж для определения права на досрочное назначение пенсии или повышение фиксированной выплаты к пенсии</w:t>
      </w:r>
      <w:r w:rsidRPr="00A57E30">
        <w:rPr>
          <w:sz w:val="25"/>
          <w:szCs w:val="25"/>
        </w:rPr>
        <w:t xml:space="preserve"> (далее – форм</w:t>
      </w:r>
      <w:r w:rsidRPr="00A57E30">
        <w:rPr>
          <w:sz w:val="25"/>
          <w:szCs w:val="25"/>
        </w:rPr>
        <w:t>а ЕФС-1, раздел 1, подраздел 1.2</w:t>
      </w:r>
      <w:r w:rsidRPr="00A57E30">
        <w:rPr>
          <w:sz w:val="25"/>
          <w:szCs w:val="25"/>
        </w:rPr>
        <w:t>).</w:t>
      </w:r>
    </w:p>
    <w:p w:rsidR="00EE51A5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sz w:val="25"/>
          <w:szCs w:val="25"/>
        </w:rPr>
        <w:t xml:space="preserve">          </w:t>
      </w:r>
      <w:r w:rsidRPr="00A57E30" w:rsidR="00D676BF">
        <w:rPr>
          <w:sz w:val="25"/>
          <w:szCs w:val="25"/>
        </w:rPr>
        <w:t xml:space="preserve"> </w:t>
      </w:r>
      <w:r w:rsidRPr="00A57E30">
        <w:rPr>
          <w:bCs/>
          <w:sz w:val="25"/>
          <w:szCs w:val="25"/>
        </w:rPr>
        <w:t>22.01.2026 г. в ОСФР по ХМАО-Югре по телекоммуникационным каналам связи ООО "МЕРИДИАН" представлена форма ЕФС-1, раздел 1, подраздел 1.2., (регистрационный номер обращения ЕФС-1-126-004892670) за 2025 год.</w:t>
      </w:r>
    </w:p>
    <w:p w:rsidR="00EE51A5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bCs/>
          <w:sz w:val="25"/>
          <w:szCs w:val="25"/>
        </w:rPr>
        <w:t xml:space="preserve">          В ходе осуществления контроля за своевременностью, достоверностью и правильностью представления сведений территориальным органом СФР, были выявлены ошибки.</w:t>
      </w:r>
    </w:p>
    <w:p w:rsidR="00EE51A5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bCs/>
          <w:sz w:val="25"/>
          <w:szCs w:val="25"/>
        </w:rPr>
        <w:t xml:space="preserve">         Согласно пункту 5 статьи 17 Федеральный закон №27-ФЗ при обнаружении представленных страхователем_ сведениях ошибок и (или) несоответствий между </w:t>
      </w:r>
      <w:r w:rsidRPr="00A57E30">
        <w:rPr>
          <w:bCs/>
          <w:sz w:val="25"/>
          <w:szCs w:val="25"/>
        </w:rPr>
        <w:t>представленными сведениями и сведениями, имеющимися у Фонда, в том числе полученными от налоговых органов, уведомление об устранении в течение пяти рабочих дней имеющихся расхождений вручается страхователю лично под расписку, направляется по почте заказным письмом или передается в электронном виде по ТКС. В случае направления уведомления по почте заказным письмом датой вручения этого уведомления считается шестой день считая с даты направления заказного письма.</w:t>
      </w:r>
    </w:p>
    <w:p w:rsidR="00EE51A5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bCs/>
          <w:sz w:val="25"/>
          <w:szCs w:val="25"/>
        </w:rPr>
        <w:t xml:space="preserve">          В адрес страхователя 23.01.2026г. по ТКС направлено уведомление об устранении в течение пяти рабочих дней ошибок с протоколом проверки отчетности, которое было получено ООО "МЕРИДИАН" - 23.01.2026 г. Страхователем исправленные сведения по форме ЕФС-1, раздел 1, подраздел 1.2 представлены только 15.04.2026 (регистрационный номер обращения ЕФС-1-226-003138127). Тем самым выявлено нарушение, предусмотренное п.2 ст.11 Федерального закона № 27-ФЗ, непредставление страхователем в установленный срок сведений.</w:t>
      </w:r>
    </w:p>
    <w:p w:rsidR="00EE51A5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bCs/>
          <w:sz w:val="25"/>
          <w:szCs w:val="25"/>
        </w:rPr>
        <w:t xml:space="preserve">          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57E30" w:rsidRPr="00A57E30" w:rsidP="00EE51A5">
      <w:pPr>
        <w:pStyle w:val="NoSpacing"/>
        <w:rPr>
          <w:sz w:val="25"/>
          <w:szCs w:val="25"/>
        </w:rPr>
      </w:pPr>
      <w:r w:rsidRPr="00A57E30">
        <w:rPr>
          <w:bCs/>
          <w:sz w:val="25"/>
          <w:szCs w:val="25"/>
        </w:rPr>
        <w:t xml:space="preserve">          </w:t>
      </w:r>
      <w:r w:rsidRPr="00A57E30" w:rsidR="00EE51A5">
        <w:rPr>
          <w:bCs/>
          <w:sz w:val="25"/>
          <w:szCs w:val="25"/>
        </w:rPr>
        <w:t>27.01.2026 года в 00:01 часов по адресу: 628486, Ханты‑Мансийский автономный округ — Югра, г. Когалым, ул. Централ</w:t>
      </w:r>
      <w:r>
        <w:rPr>
          <w:bCs/>
          <w:sz w:val="25"/>
          <w:szCs w:val="25"/>
        </w:rPr>
        <w:t>ьная, дом 38, корп. 1, пом. 7 г</w:t>
      </w:r>
      <w:r w:rsidRPr="00A57E30" w:rsidR="00EE51A5">
        <w:rPr>
          <w:bCs/>
          <w:sz w:val="25"/>
          <w:szCs w:val="25"/>
        </w:rPr>
        <w:t>енеральный директор ООО «Мерид</w:t>
      </w:r>
      <w:r>
        <w:rPr>
          <w:bCs/>
          <w:sz w:val="25"/>
          <w:szCs w:val="25"/>
        </w:rPr>
        <w:t>иан» — Рамазанов Солтан Алиевич</w:t>
      </w:r>
      <w:r w:rsidRPr="00A57E30" w:rsidR="00EE51A5">
        <w:rPr>
          <w:bCs/>
          <w:sz w:val="25"/>
          <w:szCs w:val="25"/>
        </w:rPr>
        <w:t xml:space="preserve"> совершил административное правонарушение, ответственность за котор</w:t>
      </w:r>
      <w:r w:rsidRPr="00A57E30">
        <w:rPr>
          <w:bCs/>
          <w:sz w:val="25"/>
          <w:szCs w:val="25"/>
        </w:rPr>
        <w:t>ое предусмотрена ч.1 ст.15.33.2</w:t>
      </w:r>
      <w:r>
        <w:rPr>
          <w:bCs/>
          <w:sz w:val="25"/>
          <w:szCs w:val="25"/>
        </w:rPr>
        <w:t xml:space="preserve"> Ко</w:t>
      </w:r>
      <w:r w:rsidRPr="00A57E30" w:rsidR="00EE51A5">
        <w:rPr>
          <w:bCs/>
          <w:sz w:val="25"/>
          <w:szCs w:val="25"/>
        </w:rPr>
        <w:t>АП РФ.</w:t>
      </w:r>
      <w:r w:rsidRPr="00A57E30" w:rsidR="00D676BF">
        <w:rPr>
          <w:sz w:val="25"/>
          <w:szCs w:val="25"/>
        </w:rPr>
        <w:t xml:space="preserve">   </w:t>
      </w:r>
    </w:p>
    <w:p w:rsidR="00771B88" w:rsidRPr="00A57E30" w:rsidP="00EE51A5">
      <w:pPr>
        <w:pStyle w:val="NoSpacing"/>
        <w:rPr>
          <w:bCs/>
          <w:sz w:val="25"/>
          <w:szCs w:val="25"/>
        </w:rPr>
      </w:pPr>
      <w:r w:rsidRPr="00A57E30">
        <w:rPr>
          <w:sz w:val="25"/>
          <w:szCs w:val="25"/>
        </w:rPr>
        <w:t xml:space="preserve">        </w:t>
      </w:r>
      <w:r w:rsidRPr="00A57E30" w:rsidR="00A57E30">
        <w:rPr>
          <w:bCs/>
          <w:iCs/>
          <w:sz w:val="25"/>
          <w:szCs w:val="25"/>
        </w:rPr>
        <w:t>Рамазанов С.А.</w:t>
      </w:r>
      <w:r w:rsidRPr="00A57E30" w:rsidR="00F35C58">
        <w:rPr>
          <w:bCs/>
          <w:iCs/>
          <w:sz w:val="25"/>
          <w:szCs w:val="25"/>
        </w:rPr>
        <w:t xml:space="preserve"> на </w:t>
      </w:r>
      <w:r w:rsidRPr="00A57E30">
        <w:rPr>
          <w:sz w:val="25"/>
          <w:szCs w:val="25"/>
        </w:rPr>
        <w:t xml:space="preserve">рассмотрение дела не явился, о месте и времени рассмотрения дела извещался в надлежащем порядке,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Pr="00A57E30" w:rsidR="00A57E30">
        <w:rPr>
          <w:bCs/>
          <w:iCs/>
          <w:sz w:val="25"/>
          <w:szCs w:val="25"/>
        </w:rPr>
        <w:t>Рамазанова С.А.</w:t>
      </w:r>
      <w:r w:rsidRPr="00A57E30" w:rsidR="009E5E2A">
        <w:rPr>
          <w:bCs/>
          <w:iCs/>
          <w:sz w:val="25"/>
          <w:szCs w:val="25"/>
        </w:rPr>
        <w:t xml:space="preserve"> </w:t>
      </w:r>
      <w:r w:rsidRPr="00A57E30">
        <w:rPr>
          <w:sz w:val="25"/>
          <w:szCs w:val="25"/>
        </w:rPr>
        <w:t>по имеющимся материалам дела.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</w:t>
      </w:r>
      <w:r w:rsidRPr="00A57E30" w:rsidR="00771B88">
        <w:rPr>
          <w:sz w:val="25"/>
          <w:szCs w:val="25"/>
        </w:rPr>
        <w:t>Мировой судья,</w:t>
      </w:r>
      <w:r w:rsidRPr="00A57E30" w:rsidR="001C1943">
        <w:rPr>
          <w:sz w:val="25"/>
          <w:szCs w:val="25"/>
        </w:rPr>
        <w:t xml:space="preserve"> </w:t>
      </w:r>
      <w:r w:rsidRPr="00A57E30">
        <w:rPr>
          <w:sz w:val="25"/>
          <w:szCs w:val="25"/>
        </w:rPr>
        <w:t>изучив представленные материалы дела, приходит к следующему.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</w:t>
      </w:r>
      <w:r w:rsidRPr="00A57E30">
        <w:rPr>
          <w:sz w:val="25"/>
          <w:szCs w:val="25"/>
        </w:rPr>
        <w:t xml:space="preserve">Ответственность по ч. 1 ст. 15.33.2 КоАП РФ наступает за непредставление в установленный </w:t>
      </w:r>
      <w:hyperlink r:id="rId5" w:anchor="/document/10106192/entry/8" w:history="1">
        <w:r w:rsidRPr="00A57E30">
          <w:rPr>
            <w:rStyle w:val="Hyperlink"/>
            <w:color w:val="auto"/>
            <w:sz w:val="25"/>
            <w:szCs w:val="25"/>
            <w:u w:val="none"/>
          </w:rPr>
          <w:t>законодательством</w:t>
        </w:r>
      </w:hyperlink>
      <w:r w:rsidRPr="00A57E30">
        <w:rPr>
          <w:sz w:val="25"/>
          <w:szCs w:val="25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anchor="/document/12125267/entry/1533202" w:history="1">
        <w:r w:rsidRPr="00A57E30">
          <w:rPr>
            <w:rStyle w:val="Hyperlink"/>
            <w:color w:val="auto"/>
            <w:sz w:val="25"/>
            <w:szCs w:val="25"/>
            <w:u w:val="none"/>
          </w:rPr>
          <w:t>частью 2</w:t>
        </w:r>
      </w:hyperlink>
      <w:r w:rsidRPr="00A57E30">
        <w:rPr>
          <w:sz w:val="25"/>
          <w:szCs w:val="25"/>
        </w:rPr>
        <w:t xml:space="preserve"> настоящей статьи.</w:t>
      </w:r>
    </w:p>
    <w:p w:rsidR="00771B88" w:rsidRPr="00A57E30" w:rsidP="00771B88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</w:t>
      </w:r>
      <w:r w:rsidRPr="00A57E30" w:rsidR="0060323E">
        <w:rPr>
          <w:sz w:val="25"/>
          <w:szCs w:val="25"/>
        </w:rPr>
        <w:t xml:space="preserve">Наличие события административного правонарушения и виновность </w:t>
      </w:r>
      <w:r w:rsidRPr="00A57E30" w:rsidR="00A57E30">
        <w:rPr>
          <w:bCs/>
          <w:iCs/>
          <w:sz w:val="25"/>
          <w:szCs w:val="25"/>
        </w:rPr>
        <w:t>Рамазанова С.А.</w:t>
      </w:r>
      <w:r w:rsidRPr="00A57E30">
        <w:rPr>
          <w:sz w:val="25"/>
          <w:szCs w:val="25"/>
        </w:rPr>
        <w:t xml:space="preserve"> </w:t>
      </w:r>
      <w:r w:rsidRPr="00A57E30" w:rsidR="0060323E">
        <w:rPr>
          <w:sz w:val="25"/>
          <w:szCs w:val="25"/>
        </w:rPr>
        <w:t>в совершении административного правонарушения, предусмотренного ч. 1 ст. 15.33.2 КоАП РФ подтверждены следующими доказательствами: протоколом №</w:t>
      </w:r>
      <w:r w:rsidRPr="00A57E30" w:rsidR="0092155B">
        <w:rPr>
          <w:sz w:val="25"/>
          <w:szCs w:val="25"/>
        </w:rPr>
        <w:t>027</w:t>
      </w:r>
      <w:r w:rsidRPr="00A57E30" w:rsidR="0092155B">
        <w:rPr>
          <w:sz w:val="25"/>
          <w:szCs w:val="25"/>
          <w:lang w:val="en-US"/>
        </w:rPr>
        <w:t>S</w:t>
      </w:r>
      <w:r w:rsidRPr="00A57E30" w:rsidR="00360E2C">
        <w:rPr>
          <w:sz w:val="25"/>
          <w:szCs w:val="25"/>
        </w:rPr>
        <w:t>2026000</w:t>
      </w:r>
      <w:r w:rsidRPr="00A57E30" w:rsidR="006965F2">
        <w:rPr>
          <w:sz w:val="25"/>
          <w:szCs w:val="25"/>
        </w:rPr>
        <w:t>1</w:t>
      </w:r>
      <w:r w:rsidRPr="00A57E30" w:rsidR="00A57E30">
        <w:rPr>
          <w:sz w:val="25"/>
          <w:szCs w:val="25"/>
        </w:rPr>
        <w:t>097</w:t>
      </w:r>
      <w:r w:rsidRPr="00A57E30" w:rsidR="0060323E">
        <w:rPr>
          <w:sz w:val="25"/>
          <w:szCs w:val="25"/>
        </w:rPr>
        <w:t xml:space="preserve"> об административном правонарушении от</w:t>
      </w:r>
      <w:r w:rsidRPr="00A57E30" w:rsidR="001249CA">
        <w:rPr>
          <w:sz w:val="25"/>
          <w:szCs w:val="25"/>
        </w:rPr>
        <w:t xml:space="preserve"> </w:t>
      </w:r>
      <w:r w:rsidRPr="00A57E30" w:rsidR="006965F2">
        <w:rPr>
          <w:sz w:val="25"/>
          <w:szCs w:val="25"/>
        </w:rPr>
        <w:t>21.05</w:t>
      </w:r>
      <w:r w:rsidRPr="00A57E30" w:rsidR="00360E2C">
        <w:rPr>
          <w:sz w:val="25"/>
          <w:szCs w:val="25"/>
        </w:rPr>
        <w:t>.2026</w:t>
      </w:r>
      <w:r w:rsidRPr="00A57E30" w:rsidR="0060323E">
        <w:rPr>
          <w:sz w:val="25"/>
          <w:szCs w:val="25"/>
        </w:rPr>
        <w:t xml:space="preserve">, в котором изложены обстоятельства совершения административного правонарушения; </w:t>
      </w:r>
      <w:r w:rsidRPr="00A57E30" w:rsidR="001C1943">
        <w:rPr>
          <w:sz w:val="25"/>
          <w:szCs w:val="25"/>
        </w:rPr>
        <w:t>сведениями из Единого реестра субъектов малого и среднего предпринимательства; копией выписки из Единого государственного реестра юридических лиц; копией отчета ЕФС-1</w:t>
      </w:r>
      <w:r w:rsidRPr="00A57E30" w:rsidR="00A57E30">
        <w:rPr>
          <w:sz w:val="25"/>
          <w:szCs w:val="25"/>
        </w:rPr>
        <w:t xml:space="preserve"> </w:t>
      </w:r>
      <w:r w:rsidRPr="00A57E30" w:rsidR="00A57E30">
        <w:rPr>
          <w:bCs/>
          <w:sz w:val="25"/>
          <w:szCs w:val="25"/>
        </w:rPr>
        <w:t>(регистрационный номер обращения ЕФС-1-126-004892670)</w:t>
      </w:r>
      <w:r w:rsidRPr="00A57E30" w:rsidR="001C1943">
        <w:rPr>
          <w:sz w:val="25"/>
          <w:szCs w:val="25"/>
        </w:rPr>
        <w:t xml:space="preserve">; </w:t>
      </w:r>
      <w:r w:rsidRPr="00A57E30" w:rsidR="006965F2">
        <w:rPr>
          <w:sz w:val="25"/>
          <w:szCs w:val="25"/>
        </w:rPr>
        <w:t>скриншот</w:t>
      </w:r>
      <w:r w:rsidRPr="00A57E30" w:rsidR="00A75308">
        <w:rPr>
          <w:sz w:val="25"/>
          <w:szCs w:val="25"/>
        </w:rPr>
        <w:t>ом</w:t>
      </w:r>
      <w:r w:rsidRPr="00A57E30" w:rsidR="006965F2">
        <w:rPr>
          <w:sz w:val="25"/>
          <w:szCs w:val="25"/>
        </w:rPr>
        <w:t xml:space="preserve"> </w:t>
      </w:r>
      <w:r w:rsidRPr="00A57E30" w:rsidR="00360E2C">
        <w:rPr>
          <w:sz w:val="25"/>
          <w:szCs w:val="25"/>
        </w:rPr>
        <w:t>документа о регистрации обращения в системе СФР</w:t>
      </w:r>
      <w:r w:rsidRPr="00A57E30" w:rsidR="001C1943">
        <w:rPr>
          <w:sz w:val="25"/>
          <w:szCs w:val="25"/>
        </w:rPr>
        <w:t>;</w:t>
      </w:r>
      <w:r w:rsidRPr="00A57E30" w:rsidR="00A57E30">
        <w:rPr>
          <w:sz w:val="25"/>
          <w:szCs w:val="25"/>
        </w:rPr>
        <w:t xml:space="preserve"> копией отчета ЕФС-1 (</w:t>
      </w:r>
      <w:r w:rsidRPr="00A57E30" w:rsidR="00A57E30">
        <w:rPr>
          <w:bCs/>
          <w:sz w:val="25"/>
          <w:szCs w:val="25"/>
        </w:rPr>
        <w:t>регистрационный номер обращения ЕФС-1-226-003138127);</w:t>
      </w:r>
      <w:r w:rsidRPr="00A57E30" w:rsidR="002E49E8">
        <w:rPr>
          <w:sz w:val="25"/>
          <w:szCs w:val="25"/>
        </w:rPr>
        <w:t xml:space="preserve"> </w:t>
      </w:r>
      <w:r w:rsidRPr="00A57E30" w:rsidR="00A57E30">
        <w:rPr>
          <w:sz w:val="25"/>
          <w:szCs w:val="25"/>
        </w:rPr>
        <w:t xml:space="preserve">скриншотом документа о регистрации обращения в системе СФР; копией уведомления об устранении ошибок; копией уведомления о доставка уведомления об устранении ошибок; </w:t>
      </w:r>
      <w:r w:rsidRPr="00A57E30" w:rsidR="002E49E8">
        <w:rPr>
          <w:sz w:val="25"/>
          <w:szCs w:val="25"/>
        </w:rPr>
        <w:t xml:space="preserve">копией уведомления о приглашении для составления Протокола об административном правонарушении; </w:t>
      </w:r>
      <w:r w:rsidRPr="00A57E30" w:rsidR="00A64141">
        <w:rPr>
          <w:sz w:val="25"/>
          <w:szCs w:val="25"/>
        </w:rPr>
        <w:t xml:space="preserve">копией внутренних почтовых отправлений; </w:t>
      </w:r>
      <w:r w:rsidRPr="00A57E30" w:rsidR="002E49E8">
        <w:rPr>
          <w:sz w:val="25"/>
          <w:szCs w:val="25"/>
        </w:rPr>
        <w:t>копией отчета об отслеживании отправления с почтовым идентификатором;</w:t>
      </w:r>
      <w:r w:rsidRPr="00A57E30" w:rsidR="00C93DAC">
        <w:rPr>
          <w:sz w:val="25"/>
          <w:szCs w:val="25"/>
        </w:rPr>
        <w:t xml:space="preserve"> </w:t>
      </w:r>
      <w:r w:rsidRPr="00A57E30">
        <w:rPr>
          <w:sz w:val="25"/>
          <w:szCs w:val="25"/>
        </w:rPr>
        <w:t>копией документа, подтверждающей отправку протокола</w:t>
      </w:r>
      <w:r w:rsidRPr="00A57E30" w:rsidR="006965F2">
        <w:rPr>
          <w:sz w:val="25"/>
          <w:szCs w:val="25"/>
        </w:rPr>
        <w:t>; приказом № 996 от 01.01.2023; доверенность №96.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</w:t>
      </w:r>
      <w:r w:rsidRPr="00A57E30">
        <w:rPr>
          <w:sz w:val="25"/>
          <w:szCs w:val="25"/>
        </w:rPr>
        <w:t xml:space="preserve">Представленные административным органом доказательства получены с соблюдением требований закона, не противоречивы, согласованны. Их объем достаточен для разрешения дела. 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</w:t>
      </w:r>
      <w:r w:rsidRPr="00A57E30">
        <w:rPr>
          <w:sz w:val="25"/>
          <w:szCs w:val="25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</w:t>
      </w:r>
      <w:r w:rsidRPr="00A57E30">
        <w:rPr>
          <w:sz w:val="25"/>
          <w:szCs w:val="25"/>
        </w:rPr>
        <w:t>Обстоятельств, исключающих производство по делу об административном правонарушении, не имеется.</w:t>
      </w:r>
    </w:p>
    <w:p w:rsidR="002E49E8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</w:t>
      </w:r>
      <w:r w:rsidRPr="00A57E30" w:rsidR="0060323E">
        <w:rPr>
          <w:sz w:val="25"/>
          <w:szCs w:val="25"/>
        </w:rPr>
        <w:t xml:space="preserve">При определении меры наказания, мировой судья, учитывая характер и степень общественной опасности правонарушения, </w:t>
      </w:r>
      <w:r w:rsidRPr="00A57E30" w:rsidR="00771B88">
        <w:rPr>
          <w:sz w:val="25"/>
          <w:szCs w:val="25"/>
        </w:rPr>
        <w:t>смягчающих и</w:t>
      </w:r>
      <w:r w:rsidRPr="00A57E30">
        <w:rPr>
          <w:sz w:val="25"/>
          <w:szCs w:val="25"/>
        </w:rPr>
        <w:t xml:space="preserve"> </w:t>
      </w:r>
      <w:r w:rsidRPr="00A57E30" w:rsidR="0060323E">
        <w:rPr>
          <w:sz w:val="25"/>
          <w:szCs w:val="25"/>
        </w:rPr>
        <w:t xml:space="preserve">отягчающих административную ответственность в соответствии со ст.ст. 4.2, 4.3 КоАП РФ, </w:t>
      </w:r>
      <w:r w:rsidRPr="00A57E30" w:rsidR="00771B88">
        <w:rPr>
          <w:sz w:val="25"/>
          <w:szCs w:val="25"/>
        </w:rPr>
        <w:t xml:space="preserve">мировой судья не установил, </w:t>
      </w:r>
      <w:r w:rsidRPr="00A57E30" w:rsidR="0060323E">
        <w:rPr>
          <w:sz w:val="25"/>
          <w:szCs w:val="25"/>
        </w:rPr>
        <w:t xml:space="preserve">основываясь на принципах справедливости и соразмерности, полагает необходимым назначить </w:t>
      </w:r>
      <w:r w:rsidRPr="00A57E30" w:rsidR="00A57E30">
        <w:rPr>
          <w:bCs/>
          <w:iCs/>
          <w:sz w:val="25"/>
          <w:szCs w:val="25"/>
        </w:rPr>
        <w:t xml:space="preserve">Рамазанову С.А. </w:t>
      </w:r>
      <w:r w:rsidRPr="00A57E30" w:rsidR="0060323E">
        <w:rPr>
          <w:sz w:val="25"/>
          <w:szCs w:val="25"/>
        </w:rPr>
        <w:t xml:space="preserve">наказание в виде административного штрафа,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 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</w:t>
      </w:r>
      <w:r w:rsidRPr="00A57E30">
        <w:rPr>
          <w:sz w:val="25"/>
          <w:szCs w:val="25"/>
        </w:rPr>
        <w:t>Руководствуясь ст. ст. 29.9-29.11 КоАП РФ, мировой судья,</w:t>
      </w:r>
    </w:p>
    <w:p w:rsidR="0060323E" w:rsidRPr="00A57E30" w:rsidP="00D676BF">
      <w:pPr>
        <w:pStyle w:val="NoSpacing"/>
        <w:rPr>
          <w:spacing w:val="-4"/>
          <w:sz w:val="25"/>
          <w:szCs w:val="25"/>
        </w:rPr>
      </w:pPr>
    </w:p>
    <w:p w:rsidR="0060323E" w:rsidRPr="00A57E30" w:rsidP="00D676BF">
      <w:pPr>
        <w:pStyle w:val="NoSpacing"/>
        <w:rPr>
          <w:spacing w:val="-4"/>
          <w:sz w:val="25"/>
          <w:szCs w:val="25"/>
        </w:rPr>
      </w:pPr>
      <w:r w:rsidRPr="00A57E30">
        <w:rPr>
          <w:sz w:val="25"/>
          <w:szCs w:val="25"/>
        </w:rPr>
        <w:t xml:space="preserve">                                                  </w:t>
      </w:r>
      <w:r w:rsidRPr="00A57E30">
        <w:rPr>
          <w:sz w:val="25"/>
          <w:szCs w:val="25"/>
        </w:rPr>
        <w:t>ПОСТАНОВИЛ:</w:t>
      </w:r>
    </w:p>
    <w:p w:rsidR="0060323E" w:rsidRPr="00A57E30" w:rsidP="00D676BF">
      <w:pPr>
        <w:pStyle w:val="NoSpacing"/>
        <w:rPr>
          <w:spacing w:val="-4"/>
          <w:sz w:val="25"/>
          <w:szCs w:val="25"/>
        </w:rPr>
      </w:pP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bCs/>
          <w:iCs/>
          <w:sz w:val="25"/>
          <w:szCs w:val="25"/>
        </w:rPr>
        <w:t xml:space="preserve">            </w:t>
      </w:r>
      <w:r w:rsidRPr="00A57E30" w:rsidR="00A57E30">
        <w:rPr>
          <w:bCs/>
          <w:iCs/>
          <w:sz w:val="25"/>
          <w:szCs w:val="25"/>
        </w:rPr>
        <w:t>Рамазанова Солтаната Алиевича</w:t>
      </w:r>
      <w:r w:rsidRPr="00A57E30" w:rsidR="00A57E30">
        <w:rPr>
          <w:sz w:val="25"/>
          <w:szCs w:val="25"/>
        </w:rPr>
        <w:t xml:space="preserve"> </w:t>
      </w:r>
      <w:r w:rsidRPr="00A57E30">
        <w:rPr>
          <w:sz w:val="25"/>
          <w:szCs w:val="25"/>
        </w:rPr>
        <w:t>признать виновным в совершении административного правонарушения, предусмотренного ч. 1 ст. 15.33.2 КоАП РФ, и назначить наказание в виде административного штрафа в размере 300 (триста) рублей.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</w:t>
      </w:r>
      <w:r w:rsidRPr="00A57E30">
        <w:rPr>
          <w:sz w:val="25"/>
          <w:szCs w:val="25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A57E30">
          <w:rPr>
            <w:rStyle w:val="Hyperlink"/>
            <w:color w:val="auto"/>
            <w:sz w:val="25"/>
            <w:szCs w:val="25"/>
            <w:u w:val="none"/>
          </w:rPr>
          <w:t>частями 1.1</w:t>
        </w:r>
      </w:hyperlink>
      <w:r w:rsidRPr="00A57E30">
        <w:rPr>
          <w:sz w:val="25"/>
          <w:szCs w:val="25"/>
        </w:rPr>
        <w:t>, </w:t>
      </w:r>
      <w:hyperlink r:id="rId5" w:anchor="/document/12125267/entry/302013" w:history="1">
        <w:r w:rsidRPr="00A57E30">
          <w:rPr>
            <w:rStyle w:val="Hyperlink"/>
            <w:color w:val="auto"/>
            <w:sz w:val="25"/>
            <w:szCs w:val="25"/>
            <w:u w:val="none"/>
          </w:rPr>
          <w:t>1.3 - 1.3-3</w:t>
        </w:r>
      </w:hyperlink>
      <w:r w:rsidRPr="00A57E30">
        <w:rPr>
          <w:sz w:val="25"/>
          <w:szCs w:val="25"/>
        </w:rPr>
        <w:t> и </w:t>
      </w:r>
      <w:hyperlink r:id="rId5" w:anchor="/document/12125267/entry/302014" w:history="1">
        <w:r w:rsidRPr="00A57E30">
          <w:rPr>
            <w:rStyle w:val="Hyperlink"/>
            <w:color w:val="auto"/>
            <w:sz w:val="25"/>
            <w:szCs w:val="25"/>
            <w:u w:val="none"/>
          </w:rPr>
          <w:t>1.4</w:t>
        </w:r>
      </w:hyperlink>
      <w:r w:rsidRPr="00A57E30">
        <w:rPr>
          <w:sz w:val="25"/>
          <w:szCs w:val="25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A57E30">
          <w:rPr>
            <w:rStyle w:val="Hyperlink"/>
            <w:color w:val="auto"/>
            <w:sz w:val="25"/>
            <w:szCs w:val="25"/>
            <w:u w:val="none"/>
          </w:rPr>
          <w:t>статьей 31.5</w:t>
        </w:r>
      </w:hyperlink>
      <w:r w:rsidRPr="00A57E30">
        <w:rPr>
          <w:sz w:val="25"/>
          <w:szCs w:val="25"/>
        </w:rPr>
        <w:t> настоящего Кодекса.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</w:t>
      </w:r>
      <w:r w:rsidRPr="00A57E30">
        <w:rPr>
          <w:sz w:val="25"/>
          <w:szCs w:val="25"/>
        </w:rPr>
        <w:t>Реквизиты перечисления административного штрафа: Получатель: УФК по Ханты-Мансийскому автономному округу – Югре (ОСФР по ХМАО – Югре, л/с 04874Ф87010) ИНН 8601002078/ КПП 860101001 БИК ТОФК - 007162163 ОКТМО 71875000 Р/счет - 03100643000000018700 Кор/счет - 40102810245370000007 Банк получателя – ОКЦ №8 Уральск</w:t>
      </w:r>
      <w:r w:rsidRPr="00A57E30" w:rsidR="001249CA">
        <w:rPr>
          <w:sz w:val="25"/>
          <w:szCs w:val="25"/>
        </w:rPr>
        <w:t>ого ГУ Банка России//УФК по</w:t>
      </w:r>
      <w:r w:rsidRPr="00A57E30">
        <w:rPr>
          <w:sz w:val="25"/>
          <w:szCs w:val="25"/>
        </w:rPr>
        <w:t xml:space="preserve"> Ханты-Мансийскому автономному округу-Югре г. Ханты-Мансийск КБК 7971 160 1230060001 140 УИН </w:t>
      </w:r>
      <w:r w:rsidRPr="00A57E30" w:rsidR="00A75308">
        <w:rPr>
          <w:sz w:val="25"/>
          <w:szCs w:val="25"/>
        </w:rPr>
        <w:t>7970270000000042</w:t>
      </w:r>
      <w:r w:rsidRPr="00A57E30" w:rsidR="00F35C58">
        <w:rPr>
          <w:sz w:val="25"/>
          <w:szCs w:val="25"/>
        </w:rPr>
        <w:t>0</w:t>
      </w:r>
      <w:r w:rsidRPr="00A57E30" w:rsidR="00A57E30">
        <w:rPr>
          <w:sz w:val="25"/>
          <w:szCs w:val="25"/>
        </w:rPr>
        <w:t>556</w:t>
      </w:r>
      <w:r w:rsidRPr="00A57E30" w:rsidR="00F35C58">
        <w:rPr>
          <w:sz w:val="25"/>
          <w:szCs w:val="25"/>
        </w:rPr>
        <w:t>.</w:t>
      </w: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</w:t>
      </w:r>
      <w:r w:rsidRPr="00A57E30">
        <w:rPr>
          <w:sz w:val="25"/>
          <w:szCs w:val="25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57E30">
        <w:rPr>
          <w:bCs/>
          <w:sz w:val="25"/>
          <w:szCs w:val="25"/>
        </w:rPr>
        <w:t xml:space="preserve"> </w:t>
      </w:r>
      <w:r w:rsidRPr="00A57E30">
        <w:rPr>
          <w:sz w:val="25"/>
          <w:szCs w:val="25"/>
        </w:rPr>
        <w:t>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постановления.</w:t>
      </w:r>
    </w:p>
    <w:p w:rsidR="00D676BF" w:rsidRPr="00A57E30" w:rsidP="00D676BF">
      <w:pPr>
        <w:pStyle w:val="NoSpacing"/>
        <w:rPr>
          <w:sz w:val="25"/>
          <w:szCs w:val="25"/>
        </w:rPr>
      </w:pPr>
    </w:p>
    <w:p w:rsidR="0060323E" w:rsidRPr="00A57E30" w:rsidP="00D676BF">
      <w:pPr>
        <w:pStyle w:val="NoSpacing"/>
        <w:rPr>
          <w:sz w:val="25"/>
          <w:szCs w:val="25"/>
        </w:rPr>
      </w:pPr>
      <w:r w:rsidRPr="00A57E30">
        <w:rPr>
          <w:sz w:val="25"/>
          <w:szCs w:val="25"/>
        </w:rPr>
        <w:t xml:space="preserve">            </w:t>
      </w:r>
      <w:r w:rsidRPr="00A57E30">
        <w:rPr>
          <w:sz w:val="25"/>
          <w:szCs w:val="25"/>
        </w:rPr>
        <w:t xml:space="preserve">Мировой судья: </w:t>
      </w:r>
      <w:r w:rsidRPr="00A57E30">
        <w:rPr>
          <w:sz w:val="25"/>
          <w:szCs w:val="25"/>
        </w:rPr>
        <w:tab/>
      </w:r>
      <w:r w:rsidRPr="00A57E30">
        <w:rPr>
          <w:sz w:val="25"/>
          <w:szCs w:val="25"/>
        </w:rPr>
        <w:t xml:space="preserve">         подпись</w:t>
      </w:r>
      <w:r w:rsidRPr="00A57E30">
        <w:rPr>
          <w:sz w:val="25"/>
          <w:szCs w:val="25"/>
        </w:rPr>
        <w:t xml:space="preserve">      </w:t>
      </w:r>
      <w:r w:rsidRPr="00A57E30">
        <w:rPr>
          <w:sz w:val="25"/>
          <w:szCs w:val="25"/>
        </w:rPr>
        <w:t xml:space="preserve">                  </w:t>
      </w:r>
      <w:r w:rsidRPr="00A57E30">
        <w:rPr>
          <w:sz w:val="25"/>
          <w:szCs w:val="25"/>
        </w:rPr>
        <w:tab/>
        <w:t xml:space="preserve">               </w:t>
      </w:r>
      <w:r w:rsidRPr="00A57E30">
        <w:rPr>
          <w:sz w:val="25"/>
          <w:szCs w:val="25"/>
        </w:rPr>
        <w:t xml:space="preserve">     Н.В. Олькова</w:t>
      </w:r>
    </w:p>
    <w:p w:rsidR="0060323E" w:rsidRPr="00A57E30" w:rsidP="00D676BF">
      <w:pPr>
        <w:pStyle w:val="NoSpacing"/>
        <w:rPr>
          <w:sz w:val="25"/>
          <w:szCs w:val="25"/>
        </w:rPr>
      </w:pPr>
    </w:p>
    <w:p w:rsidR="000B2764" w:rsidRPr="00A57E30" w:rsidP="00D676BF">
      <w:pPr>
        <w:pStyle w:val="NoSpacing"/>
        <w:rPr>
          <w:sz w:val="25"/>
          <w:szCs w:val="25"/>
        </w:rPr>
      </w:pPr>
    </w:p>
    <w:p w:rsidR="000B2764" w:rsidRPr="00A57E30" w:rsidP="00D676BF">
      <w:pPr>
        <w:pStyle w:val="NoSpacing"/>
        <w:rPr>
          <w:sz w:val="25"/>
          <w:szCs w:val="25"/>
        </w:rPr>
      </w:pPr>
    </w:p>
    <w:p w:rsidR="000B2764" w:rsidRPr="00A57E30" w:rsidP="00D676BF">
      <w:pPr>
        <w:pStyle w:val="NoSpacing"/>
        <w:rPr>
          <w:sz w:val="25"/>
          <w:szCs w:val="25"/>
        </w:rPr>
      </w:pPr>
    </w:p>
    <w:p w:rsidR="009E5E2A" w:rsidRPr="00A57E30" w:rsidP="00D676BF">
      <w:pPr>
        <w:pStyle w:val="NoSpacing"/>
        <w:rPr>
          <w:sz w:val="25"/>
          <w:szCs w:val="25"/>
        </w:rPr>
      </w:pPr>
    </w:p>
    <w:p w:rsidR="00C93DAC" w:rsidRPr="00A57E30" w:rsidP="00D676BF">
      <w:pPr>
        <w:pStyle w:val="NoSpacing"/>
        <w:rPr>
          <w:sz w:val="25"/>
          <w:szCs w:val="25"/>
        </w:rPr>
      </w:pPr>
    </w:p>
    <w:p w:rsidR="000B2764" w:rsidRPr="00A57E30" w:rsidP="00D676BF">
      <w:pPr>
        <w:pStyle w:val="NoSpacing"/>
        <w:rPr>
          <w:sz w:val="25"/>
          <w:szCs w:val="25"/>
        </w:rPr>
      </w:pPr>
    </w:p>
    <w:p w:rsidR="0060323E" w:rsidRPr="00A57E30" w:rsidP="0060323E">
      <w:pPr>
        <w:jc w:val="both"/>
        <w:rPr>
          <w:rFonts w:ascii="Times New Roman" w:hAnsi="Times New Roman" w:cs="Times New Roman"/>
          <w:sz w:val="25"/>
          <w:szCs w:val="25"/>
        </w:rPr>
      </w:pPr>
      <w:r w:rsidRPr="00A57E30">
        <w:rPr>
          <w:rFonts w:ascii="Times New Roman" w:hAnsi="Times New Roman" w:cs="Times New Roman"/>
          <w:sz w:val="25"/>
          <w:szCs w:val="25"/>
        </w:rPr>
        <w:t>подлинник на</w:t>
      </w:r>
      <w:r w:rsidRPr="00A57E30" w:rsidR="00D676BF">
        <w:rPr>
          <w:rFonts w:ascii="Times New Roman" w:hAnsi="Times New Roman" w:cs="Times New Roman"/>
          <w:sz w:val="25"/>
          <w:szCs w:val="25"/>
        </w:rPr>
        <w:t>х</w:t>
      </w:r>
      <w:r w:rsidRPr="00A57E30" w:rsidR="00A64141">
        <w:rPr>
          <w:rFonts w:ascii="Times New Roman" w:hAnsi="Times New Roman" w:cs="Times New Roman"/>
          <w:sz w:val="25"/>
          <w:szCs w:val="25"/>
        </w:rPr>
        <w:t>одится в материалах дела № 5-</w:t>
      </w:r>
      <w:r w:rsidRPr="00A57E30" w:rsidR="009E5E2A">
        <w:rPr>
          <w:rFonts w:ascii="Times New Roman" w:hAnsi="Times New Roman" w:cs="Times New Roman"/>
          <w:sz w:val="25"/>
          <w:szCs w:val="25"/>
        </w:rPr>
        <w:t>55</w:t>
      </w:r>
      <w:r w:rsidR="00A57E30">
        <w:rPr>
          <w:rFonts w:ascii="Times New Roman" w:hAnsi="Times New Roman" w:cs="Times New Roman"/>
          <w:sz w:val="25"/>
          <w:szCs w:val="25"/>
        </w:rPr>
        <w:t>8</w:t>
      </w:r>
      <w:r w:rsidRPr="00A57E30" w:rsidR="00A75308">
        <w:rPr>
          <w:rFonts w:ascii="Times New Roman" w:hAnsi="Times New Roman" w:cs="Times New Roman"/>
          <w:sz w:val="25"/>
          <w:szCs w:val="25"/>
        </w:rPr>
        <w:t>-1703</w:t>
      </w:r>
      <w:r w:rsidRPr="00A57E30">
        <w:rPr>
          <w:rFonts w:ascii="Times New Roman" w:hAnsi="Times New Roman" w:cs="Times New Roman"/>
          <w:sz w:val="25"/>
          <w:szCs w:val="25"/>
        </w:rPr>
        <w:t>/2026</w:t>
      </w:r>
    </w:p>
    <w:sectPr w:rsidSect="000B2764">
      <w:footerReference w:type="default" r:id="rId6"/>
      <w:pgSz w:w="11906" w:h="16838"/>
      <w:pgMar w:top="284" w:right="850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8345397"/>
      <w:docPartObj>
        <w:docPartGallery w:val="Page Numbers (Bottom of Page)"/>
        <w:docPartUnique/>
      </w:docPartObj>
    </w:sdtPr>
    <w:sdtContent>
      <w:p w:rsidR="0060323E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964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32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99"/>
    <w:rsid w:val="000B2764"/>
    <w:rsid w:val="00102A78"/>
    <w:rsid w:val="001249CA"/>
    <w:rsid w:val="001C1943"/>
    <w:rsid w:val="002424DF"/>
    <w:rsid w:val="00261392"/>
    <w:rsid w:val="002D3B35"/>
    <w:rsid w:val="002E49E8"/>
    <w:rsid w:val="00360E2C"/>
    <w:rsid w:val="0042652C"/>
    <w:rsid w:val="004817D9"/>
    <w:rsid w:val="004E7C1C"/>
    <w:rsid w:val="005565C3"/>
    <w:rsid w:val="0060323E"/>
    <w:rsid w:val="00614158"/>
    <w:rsid w:val="006965F2"/>
    <w:rsid w:val="00771B88"/>
    <w:rsid w:val="007F2332"/>
    <w:rsid w:val="008B7E39"/>
    <w:rsid w:val="0092155B"/>
    <w:rsid w:val="00931C1A"/>
    <w:rsid w:val="009E5E2A"/>
    <w:rsid w:val="00A14080"/>
    <w:rsid w:val="00A57E30"/>
    <w:rsid w:val="00A64141"/>
    <w:rsid w:val="00A742E2"/>
    <w:rsid w:val="00A75308"/>
    <w:rsid w:val="00AE4EF9"/>
    <w:rsid w:val="00B96428"/>
    <w:rsid w:val="00BA2493"/>
    <w:rsid w:val="00C93DAC"/>
    <w:rsid w:val="00CC3399"/>
    <w:rsid w:val="00D676BF"/>
    <w:rsid w:val="00DC58F7"/>
    <w:rsid w:val="00DD4E80"/>
    <w:rsid w:val="00E141FC"/>
    <w:rsid w:val="00E47ADC"/>
    <w:rsid w:val="00EE51A5"/>
    <w:rsid w:val="00F17BC7"/>
    <w:rsid w:val="00F35C58"/>
    <w:rsid w:val="00FE7B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4CF0CD-3B5F-4A88-9F8B-79F161F4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399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C33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CC33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C3399"/>
    <w:rPr>
      <w:color w:val="0000FF"/>
      <w:u w:val="single"/>
    </w:rPr>
  </w:style>
  <w:style w:type="paragraph" w:styleId="NoSpacing">
    <w:name w:val="No Spacing"/>
    <w:uiPriority w:val="1"/>
    <w:qFormat/>
    <w:rsid w:val="00CC3399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a0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7C1C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7C1C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2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249C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82293-5897-4B0B-AAE6-BB96E325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